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DBF" w:rsidRPr="005F129B" w:rsidRDefault="00FF5DBF" w:rsidP="00FF5DBF">
      <w:pPr>
        <w:spacing w:after="0"/>
        <w:jc w:val="center"/>
        <w:rPr>
          <w:rFonts w:cstheme="minorHAnsi"/>
          <w:b/>
          <w:sz w:val="32"/>
          <w:szCs w:val="32"/>
        </w:rPr>
      </w:pPr>
      <w:r w:rsidRPr="005F129B">
        <w:rPr>
          <w:rFonts w:cstheme="minorHAnsi"/>
          <w:b/>
          <w:sz w:val="32"/>
          <w:szCs w:val="32"/>
        </w:rPr>
        <w:t>The Central Library, BUET</w:t>
      </w:r>
    </w:p>
    <w:p w:rsidR="00FF5DBF" w:rsidRPr="005F129B" w:rsidRDefault="00FF5DBF" w:rsidP="00FF5DBF">
      <w:pPr>
        <w:spacing w:after="0"/>
        <w:jc w:val="center"/>
        <w:rPr>
          <w:rFonts w:cstheme="minorHAnsi"/>
          <w:b/>
          <w:sz w:val="32"/>
          <w:szCs w:val="32"/>
        </w:rPr>
      </w:pPr>
      <w:r w:rsidRPr="005F129B">
        <w:rPr>
          <w:rFonts w:cstheme="minorHAnsi"/>
          <w:b/>
          <w:sz w:val="32"/>
          <w:szCs w:val="32"/>
        </w:rPr>
        <w:t>Reference Section</w:t>
      </w:r>
    </w:p>
    <w:p w:rsidR="00FF5DBF" w:rsidRPr="005F129B" w:rsidRDefault="00FF5DBF" w:rsidP="00FF5DBF">
      <w:pPr>
        <w:spacing w:after="0"/>
        <w:jc w:val="center"/>
        <w:rPr>
          <w:rFonts w:cstheme="minorHAnsi"/>
          <w:b/>
          <w:sz w:val="32"/>
          <w:szCs w:val="32"/>
        </w:rPr>
      </w:pPr>
      <w:r w:rsidRPr="005F129B">
        <w:rPr>
          <w:rFonts w:cstheme="minorHAnsi"/>
          <w:b/>
          <w:sz w:val="32"/>
          <w:szCs w:val="32"/>
        </w:rPr>
        <w:t>Directly Subscribed Journals</w:t>
      </w:r>
    </w:p>
    <w:p w:rsidR="00A92A56" w:rsidRPr="00004446" w:rsidRDefault="00004446" w:rsidP="00004446">
      <w:pPr>
        <w:jc w:val="center"/>
        <w:rPr>
          <w:b/>
          <w:sz w:val="40"/>
          <w:szCs w:val="40"/>
        </w:rPr>
      </w:pPr>
      <w:r w:rsidRPr="00004446">
        <w:rPr>
          <w:b/>
          <w:sz w:val="40"/>
          <w:szCs w:val="40"/>
        </w:rPr>
        <w:t>Financial Year: 2025-26</w:t>
      </w:r>
    </w:p>
    <w:tbl>
      <w:tblPr>
        <w:tblStyle w:val="TableGrid"/>
        <w:tblW w:w="0" w:type="auto"/>
        <w:tblLook w:val="04A0"/>
      </w:tblPr>
      <w:tblGrid>
        <w:gridCol w:w="586"/>
        <w:gridCol w:w="1832"/>
        <w:gridCol w:w="1541"/>
        <w:gridCol w:w="1541"/>
        <w:gridCol w:w="1547"/>
        <w:gridCol w:w="1327"/>
        <w:gridCol w:w="1202"/>
      </w:tblGrid>
      <w:tr w:rsidR="00CE7889" w:rsidTr="00C82F65">
        <w:tc>
          <w:tcPr>
            <w:tcW w:w="586" w:type="dxa"/>
          </w:tcPr>
          <w:p w:rsidR="004E556D" w:rsidRPr="00743849" w:rsidRDefault="004E556D">
            <w:pPr>
              <w:rPr>
                <w:b/>
              </w:rPr>
            </w:pPr>
            <w:r w:rsidRPr="00743849">
              <w:rPr>
                <w:b/>
              </w:rPr>
              <w:t>Sl. No.</w:t>
            </w:r>
          </w:p>
        </w:tc>
        <w:tc>
          <w:tcPr>
            <w:tcW w:w="1832" w:type="dxa"/>
          </w:tcPr>
          <w:p w:rsidR="004E556D" w:rsidRPr="00743849" w:rsidRDefault="004E556D">
            <w:pPr>
              <w:rPr>
                <w:b/>
              </w:rPr>
            </w:pPr>
            <w:r w:rsidRPr="00743849">
              <w:rPr>
                <w:b/>
              </w:rPr>
              <w:t>Publisher Name</w:t>
            </w:r>
          </w:p>
        </w:tc>
        <w:tc>
          <w:tcPr>
            <w:tcW w:w="1541" w:type="dxa"/>
          </w:tcPr>
          <w:p w:rsidR="004E556D" w:rsidRPr="00743849" w:rsidRDefault="004E556D">
            <w:pPr>
              <w:rPr>
                <w:b/>
              </w:rPr>
            </w:pPr>
            <w:r w:rsidRPr="00743849">
              <w:rPr>
                <w:b/>
              </w:rPr>
              <w:t>Amount</w:t>
            </w:r>
          </w:p>
        </w:tc>
        <w:tc>
          <w:tcPr>
            <w:tcW w:w="1541" w:type="dxa"/>
          </w:tcPr>
          <w:p w:rsidR="004E556D" w:rsidRPr="00743849" w:rsidRDefault="004E556D">
            <w:pPr>
              <w:rPr>
                <w:b/>
              </w:rPr>
            </w:pPr>
            <w:r w:rsidRPr="00743849">
              <w:rPr>
                <w:b/>
              </w:rPr>
              <w:t>Total Amount</w:t>
            </w:r>
          </w:p>
        </w:tc>
        <w:tc>
          <w:tcPr>
            <w:tcW w:w="1547" w:type="dxa"/>
          </w:tcPr>
          <w:p w:rsidR="004E556D" w:rsidRPr="00743849" w:rsidRDefault="004E556D">
            <w:pPr>
              <w:rPr>
                <w:b/>
              </w:rPr>
            </w:pPr>
            <w:r>
              <w:rPr>
                <w:b/>
              </w:rPr>
              <w:t>Price (BDT)</w:t>
            </w:r>
          </w:p>
        </w:tc>
        <w:tc>
          <w:tcPr>
            <w:tcW w:w="1327" w:type="dxa"/>
          </w:tcPr>
          <w:p w:rsidR="004E556D" w:rsidRPr="00743849" w:rsidRDefault="004E556D">
            <w:pPr>
              <w:rPr>
                <w:b/>
              </w:rPr>
            </w:pPr>
            <w:r w:rsidRPr="00743849">
              <w:rPr>
                <w:b/>
              </w:rPr>
              <w:t>Sanction Date</w:t>
            </w:r>
          </w:p>
        </w:tc>
        <w:tc>
          <w:tcPr>
            <w:tcW w:w="1202" w:type="dxa"/>
          </w:tcPr>
          <w:p w:rsidR="004E556D" w:rsidRPr="00743849" w:rsidRDefault="004E556D">
            <w:pPr>
              <w:rPr>
                <w:b/>
              </w:rPr>
            </w:pPr>
            <w:r w:rsidRPr="00743849">
              <w:rPr>
                <w:b/>
              </w:rPr>
              <w:t>Comments</w:t>
            </w:r>
          </w:p>
        </w:tc>
      </w:tr>
      <w:tr w:rsidR="0051158A" w:rsidTr="0051158A">
        <w:tc>
          <w:tcPr>
            <w:tcW w:w="586" w:type="dxa"/>
          </w:tcPr>
          <w:p w:rsidR="0051158A" w:rsidRDefault="0051158A">
            <w:r>
              <w:t>1</w:t>
            </w:r>
          </w:p>
        </w:tc>
        <w:tc>
          <w:tcPr>
            <w:tcW w:w="1832" w:type="dxa"/>
          </w:tcPr>
          <w:p w:rsidR="0051158A" w:rsidRDefault="0051158A">
            <w:r>
              <w:t>Sage Publication</w:t>
            </w:r>
          </w:p>
        </w:tc>
        <w:tc>
          <w:tcPr>
            <w:tcW w:w="1541" w:type="dxa"/>
          </w:tcPr>
          <w:p w:rsidR="0051158A" w:rsidRDefault="0051158A"/>
        </w:tc>
        <w:tc>
          <w:tcPr>
            <w:tcW w:w="1541" w:type="dxa"/>
            <w:vMerge w:val="restart"/>
          </w:tcPr>
          <w:p w:rsidR="0051158A" w:rsidRDefault="0051158A">
            <w:r>
              <w:t>GBP.5533</w:t>
            </w:r>
          </w:p>
          <w:p w:rsidR="0051158A" w:rsidRDefault="0051158A"/>
        </w:tc>
        <w:tc>
          <w:tcPr>
            <w:tcW w:w="1547" w:type="dxa"/>
            <w:vMerge w:val="restart"/>
          </w:tcPr>
          <w:p w:rsidR="0051158A" w:rsidRDefault="0051158A">
            <w:r>
              <w:t>Tk. 16,15,100</w:t>
            </w:r>
          </w:p>
        </w:tc>
        <w:tc>
          <w:tcPr>
            <w:tcW w:w="1327" w:type="dxa"/>
            <w:vMerge w:val="restart"/>
          </w:tcPr>
          <w:p w:rsidR="0051158A" w:rsidRDefault="0051158A">
            <w:r>
              <w:t>2025-26</w:t>
            </w:r>
          </w:p>
          <w:p w:rsidR="004758FA" w:rsidRDefault="004758FA">
            <w:r>
              <w:t>18.11.25</w:t>
            </w:r>
          </w:p>
        </w:tc>
        <w:tc>
          <w:tcPr>
            <w:tcW w:w="1202" w:type="dxa"/>
          </w:tcPr>
          <w:p w:rsidR="0051158A" w:rsidRDefault="0051158A"/>
        </w:tc>
      </w:tr>
      <w:tr w:rsidR="0051158A" w:rsidTr="0051158A">
        <w:trPr>
          <w:trHeight w:val="70"/>
        </w:trPr>
        <w:tc>
          <w:tcPr>
            <w:tcW w:w="586" w:type="dxa"/>
          </w:tcPr>
          <w:p w:rsidR="0051158A" w:rsidRDefault="0051158A"/>
        </w:tc>
        <w:tc>
          <w:tcPr>
            <w:tcW w:w="1832" w:type="dxa"/>
          </w:tcPr>
          <w:p w:rsidR="0051158A" w:rsidRDefault="0051158A" w:rsidP="00C54732">
            <w:r>
              <w:t>Material Science and Technology (online)</w:t>
            </w:r>
          </w:p>
        </w:tc>
        <w:tc>
          <w:tcPr>
            <w:tcW w:w="1541" w:type="dxa"/>
          </w:tcPr>
          <w:p w:rsidR="0051158A" w:rsidRDefault="0051158A" w:rsidP="00C97F71">
            <w:r>
              <w:t>GBP.3022</w:t>
            </w:r>
          </w:p>
        </w:tc>
        <w:tc>
          <w:tcPr>
            <w:tcW w:w="1541" w:type="dxa"/>
            <w:vMerge/>
          </w:tcPr>
          <w:p w:rsidR="0051158A" w:rsidRDefault="0051158A"/>
        </w:tc>
        <w:tc>
          <w:tcPr>
            <w:tcW w:w="1547" w:type="dxa"/>
            <w:vMerge/>
          </w:tcPr>
          <w:p w:rsidR="0051158A" w:rsidRDefault="0051158A"/>
        </w:tc>
        <w:tc>
          <w:tcPr>
            <w:tcW w:w="1327" w:type="dxa"/>
            <w:vMerge/>
          </w:tcPr>
          <w:p w:rsidR="0051158A" w:rsidRDefault="0051158A"/>
        </w:tc>
        <w:tc>
          <w:tcPr>
            <w:tcW w:w="1202" w:type="dxa"/>
          </w:tcPr>
          <w:p w:rsidR="0051158A" w:rsidRDefault="0051158A"/>
        </w:tc>
      </w:tr>
      <w:tr w:rsidR="0051158A" w:rsidTr="0051158A">
        <w:tc>
          <w:tcPr>
            <w:tcW w:w="586" w:type="dxa"/>
          </w:tcPr>
          <w:p w:rsidR="0051158A" w:rsidRDefault="0051158A"/>
        </w:tc>
        <w:tc>
          <w:tcPr>
            <w:tcW w:w="1832" w:type="dxa"/>
          </w:tcPr>
          <w:p w:rsidR="0051158A" w:rsidRDefault="0051158A">
            <w:r>
              <w:t>Environment and Behavior (online)</w:t>
            </w:r>
          </w:p>
        </w:tc>
        <w:tc>
          <w:tcPr>
            <w:tcW w:w="1541" w:type="dxa"/>
          </w:tcPr>
          <w:p w:rsidR="0051158A" w:rsidRDefault="0051158A" w:rsidP="00C97F71">
            <w:r>
              <w:t>GBP.1446</w:t>
            </w:r>
          </w:p>
        </w:tc>
        <w:tc>
          <w:tcPr>
            <w:tcW w:w="1541" w:type="dxa"/>
            <w:vMerge/>
          </w:tcPr>
          <w:p w:rsidR="0051158A" w:rsidRDefault="0051158A"/>
        </w:tc>
        <w:tc>
          <w:tcPr>
            <w:tcW w:w="1547" w:type="dxa"/>
            <w:vMerge/>
          </w:tcPr>
          <w:p w:rsidR="0051158A" w:rsidRDefault="0051158A"/>
        </w:tc>
        <w:tc>
          <w:tcPr>
            <w:tcW w:w="1327" w:type="dxa"/>
            <w:vMerge/>
          </w:tcPr>
          <w:p w:rsidR="0051158A" w:rsidRDefault="0051158A"/>
        </w:tc>
        <w:tc>
          <w:tcPr>
            <w:tcW w:w="1202" w:type="dxa"/>
          </w:tcPr>
          <w:p w:rsidR="0051158A" w:rsidRDefault="0051158A"/>
        </w:tc>
      </w:tr>
      <w:tr w:rsidR="0051158A" w:rsidTr="0051158A">
        <w:tc>
          <w:tcPr>
            <w:tcW w:w="586" w:type="dxa"/>
          </w:tcPr>
          <w:p w:rsidR="0051158A" w:rsidRDefault="0051158A"/>
        </w:tc>
        <w:tc>
          <w:tcPr>
            <w:tcW w:w="1832" w:type="dxa"/>
          </w:tcPr>
          <w:p w:rsidR="0051158A" w:rsidRDefault="0051158A" w:rsidP="00640E99">
            <w:r>
              <w:t>Environment and Planning – B (online)</w:t>
            </w:r>
          </w:p>
        </w:tc>
        <w:tc>
          <w:tcPr>
            <w:tcW w:w="1541" w:type="dxa"/>
          </w:tcPr>
          <w:p w:rsidR="0051158A" w:rsidRDefault="0051158A" w:rsidP="00C97F71">
            <w:r>
              <w:t>GBP.1065</w:t>
            </w:r>
          </w:p>
        </w:tc>
        <w:tc>
          <w:tcPr>
            <w:tcW w:w="1541" w:type="dxa"/>
            <w:vMerge/>
          </w:tcPr>
          <w:p w:rsidR="0051158A" w:rsidRDefault="0051158A"/>
        </w:tc>
        <w:tc>
          <w:tcPr>
            <w:tcW w:w="1547" w:type="dxa"/>
            <w:vMerge/>
          </w:tcPr>
          <w:p w:rsidR="0051158A" w:rsidRDefault="0051158A"/>
        </w:tc>
        <w:tc>
          <w:tcPr>
            <w:tcW w:w="1327" w:type="dxa"/>
            <w:vMerge/>
          </w:tcPr>
          <w:p w:rsidR="0051158A" w:rsidRDefault="0051158A"/>
        </w:tc>
        <w:tc>
          <w:tcPr>
            <w:tcW w:w="1202" w:type="dxa"/>
          </w:tcPr>
          <w:p w:rsidR="0051158A" w:rsidRDefault="0051158A"/>
        </w:tc>
      </w:tr>
      <w:tr w:rsidR="0051158A" w:rsidTr="0051158A">
        <w:tc>
          <w:tcPr>
            <w:tcW w:w="586" w:type="dxa"/>
          </w:tcPr>
          <w:p w:rsidR="0051158A" w:rsidRDefault="0051158A">
            <w:r>
              <w:t>2</w:t>
            </w:r>
          </w:p>
        </w:tc>
        <w:tc>
          <w:tcPr>
            <w:tcW w:w="1832" w:type="dxa"/>
          </w:tcPr>
          <w:p w:rsidR="0051158A" w:rsidRDefault="0051158A">
            <w:r>
              <w:t>Emerald Publishing Ltd.</w:t>
            </w:r>
          </w:p>
        </w:tc>
        <w:tc>
          <w:tcPr>
            <w:tcW w:w="1541" w:type="dxa"/>
          </w:tcPr>
          <w:p w:rsidR="0051158A" w:rsidRDefault="0051158A"/>
        </w:tc>
        <w:tc>
          <w:tcPr>
            <w:tcW w:w="1541" w:type="dxa"/>
            <w:vMerge w:val="restart"/>
          </w:tcPr>
          <w:p w:rsidR="0051158A" w:rsidRDefault="0051158A">
            <w:r>
              <w:t>GBP.1658</w:t>
            </w:r>
          </w:p>
        </w:tc>
        <w:tc>
          <w:tcPr>
            <w:tcW w:w="1547" w:type="dxa"/>
            <w:vMerge/>
          </w:tcPr>
          <w:p w:rsidR="0051158A" w:rsidRDefault="0051158A"/>
        </w:tc>
        <w:tc>
          <w:tcPr>
            <w:tcW w:w="1327" w:type="dxa"/>
            <w:vMerge/>
          </w:tcPr>
          <w:p w:rsidR="0051158A" w:rsidRDefault="0051158A"/>
        </w:tc>
        <w:tc>
          <w:tcPr>
            <w:tcW w:w="1202" w:type="dxa"/>
          </w:tcPr>
          <w:p w:rsidR="0051158A" w:rsidRDefault="0051158A"/>
        </w:tc>
      </w:tr>
      <w:tr w:rsidR="0051158A" w:rsidTr="0051158A">
        <w:tc>
          <w:tcPr>
            <w:tcW w:w="586" w:type="dxa"/>
          </w:tcPr>
          <w:p w:rsidR="0051158A" w:rsidRDefault="0051158A"/>
        </w:tc>
        <w:tc>
          <w:tcPr>
            <w:tcW w:w="1832" w:type="dxa"/>
          </w:tcPr>
          <w:p w:rsidR="0051158A" w:rsidRDefault="0051158A">
            <w:r>
              <w:t>Open House International (Electronic)</w:t>
            </w:r>
          </w:p>
        </w:tc>
        <w:tc>
          <w:tcPr>
            <w:tcW w:w="1541" w:type="dxa"/>
          </w:tcPr>
          <w:p w:rsidR="0051158A" w:rsidRDefault="0051158A">
            <w:r>
              <w:t>GBP.526</w:t>
            </w:r>
          </w:p>
        </w:tc>
        <w:tc>
          <w:tcPr>
            <w:tcW w:w="1541" w:type="dxa"/>
            <w:vMerge/>
          </w:tcPr>
          <w:p w:rsidR="0051158A" w:rsidRDefault="0051158A"/>
        </w:tc>
        <w:tc>
          <w:tcPr>
            <w:tcW w:w="1547" w:type="dxa"/>
            <w:vMerge/>
          </w:tcPr>
          <w:p w:rsidR="0051158A" w:rsidRDefault="0051158A"/>
        </w:tc>
        <w:tc>
          <w:tcPr>
            <w:tcW w:w="1327" w:type="dxa"/>
            <w:vMerge/>
          </w:tcPr>
          <w:p w:rsidR="0051158A" w:rsidRDefault="0051158A"/>
        </w:tc>
        <w:tc>
          <w:tcPr>
            <w:tcW w:w="1202" w:type="dxa"/>
          </w:tcPr>
          <w:p w:rsidR="0051158A" w:rsidRDefault="0051158A"/>
        </w:tc>
      </w:tr>
      <w:tr w:rsidR="0051158A" w:rsidTr="0051158A">
        <w:tc>
          <w:tcPr>
            <w:tcW w:w="586" w:type="dxa"/>
          </w:tcPr>
          <w:p w:rsidR="0051158A" w:rsidRDefault="0051158A"/>
        </w:tc>
        <w:tc>
          <w:tcPr>
            <w:tcW w:w="1832" w:type="dxa"/>
          </w:tcPr>
          <w:p w:rsidR="0051158A" w:rsidRDefault="0051158A">
            <w:proofErr w:type="spellStart"/>
            <w:r>
              <w:t>Geotechnique</w:t>
            </w:r>
            <w:proofErr w:type="spellEnd"/>
            <w:r>
              <w:t xml:space="preserve"> (Paper &amp; Electronic)</w:t>
            </w:r>
          </w:p>
        </w:tc>
        <w:tc>
          <w:tcPr>
            <w:tcW w:w="1541" w:type="dxa"/>
          </w:tcPr>
          <w:p w:rsidR="0051158A" w:rsidRDefault="0051158A">
            <w:r>
              <w:t>GBP.1132</w:t>
            </w:r>
          </w:p>
        </w:tc>
        <w:tc>
          <w:tcPr>
            <w:tcW w:w="1541" w:type="dxa"/>
            <w:vMerge/>
          </w:tcPr>
          <w:p w:rsidR="0051158A" w:rsidRDefault="0051158A"/>
        </w:tc>
        <w:tc>
          <w:tcPr>
            <w:tcW w:w="1547" w:type="dxa"/>
            <w:vMerge/>
          </w:tcPr>
          <w:p w:rsidR="0051158A" w:rsidRDefault="0051158A"/>
        </w:tc>
        <w:tc>
          <w:tcPr>
            <w:tcW w:w="1327" w:type="dxa"/>
            <w:vMerge/>
          </w:tcPr>
          <w:p w:rsidR="0051158A" w:rsidRDefault="0051158A"/>
        </w:tc>
        <w:tc>
          <w:tcPr>
            <w:tcW w:w="1202" w:type="dxa"/>
          </w:tcPr>
          <w:p w:rsidR="0051158A" w:rsidRDefault="0051158A"/>
        </w:tc>
      </w:tr>
      <w:tr w:rsidR="0051158A" w:rsidTr="0051158A">
        <w:tc>
          <w:tcPr>
            <w:tcW w:w="586" w:type="dxa"/>
          </w:tcPr>
          <w:p w:rsidR="0051158A" w:rsidRDefault="0051158A">
            <w:r>
              <w:t>3.</w:t>
            </w:r>
          </w:p>
        </w:tc>
        <w:tc>
          <w:tcPr>
            <w:tcW w:w="1832" w:type="dxa"/>
          </w:tcPr>
          <w:p w:rsidR="0051158A" w:rsidRDefault="0051158A">
            <w:r>
              <w:t>ISUF, UK</w:t>
            </w:r>
          </w:p>
        </w:tc>
        <w:tc>
          <w:tcPr>
            <w:tcW w:w="1541" w:type="dxa"/>
          </w:tcPr>
          <w:p w:rsidR="0051158A" w:rsidRDefault="0051158A"/>
        </w:tc>
        <w:tc>
          <w:tcPr>
            <w:tcW w:w="1541" w:type="dxa"/>
            <w:vMerge w:val="restart"/>
          </w:tcPr>
          <w:p w:rsidR="0051158A" w:rsidRDefault="0051158A">
            <w:r>
              <w:t>GBP.50</w:t>
            </w:r>
          </w:p>
        </w:tc>
        <w:tc>
          <w:tcPr>
            <w:tcW w:w="1547" w:type="dxa"/>
            <w:vMerge/>
          </w:tcPr>
          <w:p w:rsidR="0051158A" w:rsidRDefault="0051158A"/>
        </w:tc>
        <w:tc>
          <w:tcPr>
            <w:tcW w:w="1327" w:type="dxa"/>
            <w:vMerge/>
          </w:tcPr>
          <w:p w:rsidR="0051158A" w:rsidRDefault="0051158A"/>
        </w:tc>
        <w:tc>
          <w:tcPr>
            <w:tcW w:w="1202" w:type="dxa"/>
          </w:tcPr>
          <w:p w:rsidR="0051158A" w:rsidRDefault="0051158A"/>
        </w:tc>
      </w:tr>
      <w:tr w:rsidR="0051158A" w:rsidTr="0051158A">
        <w:tc>
          <w:tcPr>
            <w:tcW w:w="586" w:type="dxa"/>
          </w:tcPr>
          <w:p w:rsidR="0051158A" w:rsidRDefault="0051158A"/>
        </w:tc>
        <w:tc>
          <w:tcPr>
            <w:tcW w:w="1832" w:type="dxa"/>
          </w:tcPr>
          <w:p w:rsidR="0051158A" w:rsidRDefault="0051158A">
            <w:r>
              <w:t>Urban Morphology</w:t>
            </w:r>
          </w:p>
        </w:tc>
        <w:tc>
          <w:tcPr>
            <w:tcW w:w="1541" w:type="dxa"/>
          </w:tcPr>
          <w:p w:rsidR="0051158A" w:rsidRDefault="0051158A">
            <w:r>
              <w:t>GBP.50</w:t>
            </w:r>
          </w:p>
        </w:tc>
        <w:tc>
          <w:tcPr>
            <w:tcW w:w="1541" w:type="dxa"/>
            <w:vMerge/>
          </w:tcPr>
          <w:p w:rsidR="0051158A" w:rsidRDefault="0051158A"/>
        </w:tc>
        <w:tc>
          <w:tcPr>
            <w:tcW w:w="1547" w:type="dxa"/>
            <w:vMerge/>
          </w:tcPr>
          <w:p w:rsidR="0051158A" w:rsidRDefault="0051158A"/>
        </w:tc>
        <w:tc>
          <w:tcPr>
            <w:tcW w:w="1327" w:type="dxa"/>
            <w:vMerge/>
          </w:tcPr>
          <w:p w:rsidR="0051158A" w:rsidRDefault="0051158A"/>
        </w:tc>
        <w:tc>
          <w:tcPr>
            <w:tcW w:w="1202" w:type="dxa"/>
          </w:tcPr>
          <w:p w:rsidR="0051158A" w:rsidRDefault="0051158A"/>
        </w:tc>
      </w:tr>
      <w:tr w:rsidR="0051158A" w:rsidTr="0051158A">
        <w:tc>
          <w:tcPr>
            <w:tcW w:w="586" w:type="dxa"/>
          </w:tcPr>
          <w:p w:rsidR="0051158A" w:rsidRDefault="0051158A">
            <w:r>
              <w:t>4.</w:t>
            </w:r>
          </w:p>
        </w:tc>
        <w:tc>
          <w:tcPr>
            <w:tcW w:w="1832" w:type="dxa"/>
          </w:tcPr>
          <w:p w:rsidR="0051158A" w:rsidRDefault="0051158A">
            <w:r>
              <w:t>AIAA, USA</w:t>
            </w:r>
          </w:p>
        </w:tc>
        <w:tc>
          <w:tcPr>
            <w:tcW w:w="1541" w:type="dxa"/>
          </w:tcPr>
          <w:p w:rsidR="0051158A" w:rsidRDefault="0051158A">
            <w:r>
              <w:t>USD.2935</w:t>
            </w:r>
          </w:p>
        </w:tc>
        <w:tc>
          <w:tcPr>
            <w:tcW w:w="1541" w:type="dxa"/>
          </w:tcPr>
          <w:p w:rsidR="0051158A" w:rsidRDefault="0051158A">
            <w:r>
              <w:t>USD.2935</w:t>
            </w:r>
          </w:p>
        </w:tc>
        <w:tc>
          <w:tcPr>
            <w:tcW w:w="1547" w:type="dxa"/>
            <w:vMerge/>
          </w:tcPr>
          <w:p w:rsidR="0051158A" w:rsidRDefault="0051158A"/>
        </w:tc>
        <w:tc>
          <w:tcPr>
            <w:tcW w:w="1327" w:type="dxa"/>
            <w:vMerge/>
          </w:tcPr>
          <w:p w:rsidR="0051158A" w:rsidRDefault="0051158A"/>
        </w:tc>
        <w:tc>
          <w:tcPr>
            <w:tcW w:w="1202" w:type="dxa"/>
          </w:tcPr>
          <w:p w:rsidR="0051158A" w:rsidRDefault="0051158A"/>
        </w:tc>
      </w:tr>
      <w:tr w:rsidR="0051158A" w:rsidTr="0051158A">
        <w:tc>
          <w:tcPr>
            <w:tcW w:w="586" w:type="dxa"/>
          </w:tcPr>
          <w:p w:rsidR="0051158A" w:rsidRDefault="0051158A">
            <w:r>
              <w:t>5.</w:t>
            </w:r>
          </w:p>
        </w:tc>
        <w:tc>
          <w:tcPr>
            <w:tcW w:w="1832" w:type="dxa"/>
          </w:tcPr>
          <w:p w:rsidR="0051158A" w:rsidRDefault="0051158A">
            <w:r>
              <w:t>EM International</w:t>
            </w:r>
          </w:p>
        </w:tc>
        <w:tc>
          <w:tcPr>
            <w:tcW w:w="1541" w:type="dxa"/>
          </w:tcPr>
          <w:p w:rsidR="0051158A" w:rsidRDefault="0051158A"/>
        </w:tc>
        <w:tc>
          <w:tcPr>
            <w:tcW w:w="1541" w:type="dxa"/>
            <w:vMerge w:val="restart"/>
          </w:tcPr>
          <w:p w:rsidR="0051158A" w:rsidRDefault="0051158A">
            <w:r>
              <w:t>USD.600</w:t>
            </w:r>
          </w:p>
        </w:tc>
        <w:tc>
          <w:tcPr>
            <w:tcW w:w="1547" w:type="dxa"/>
            <w:vMerge/>
          </w:tcPr>
          <w:p w:rsidR="0051158A" w:rsidRDefault="0051158A"/>
        </w:tc>
        <w:tc>
          <w:tcPr>
            <w:tcW w:w="1327" w:type="dxa"/>
            <w:vMerge/>
          </w:tcPr>
          <w:p w:rsidR="0051158A" w:rsidRDefault="0051158A"/>
        </w:tc>
        <w:tc>
          <w:tcPr>
            <w:tcW w:w="1202" w:type="dxa"/>
          </w:tcPr>
          <w:p w:rsidR="0051158A" w:rsidRDefault="0051158A"/>
        </w:tc>
      </w:tr>
      <w:tr w:rsidR="0051158A" w:rsidTr="0051158A">
        <w:tc>
          <w:tcPr>
            <w:tcW w:w="586" w:type="dxa"/>
          </w:tcPr>
          <w:p w:rsidR="0051158A" w:rsidRDefault="0051158A"/>
        </w:tc>
        <w:tc>
          <w:tcPr>
            <w:tcW w:w="1832" w:type="dxa"/>
          </w:tcPr>
          <w:p w:rsidR="0051158A" w:rsidRDefault="0051158A">
            <w:r>
              <w:t>Pollution Research</w:t>
            </w:r>
          </w:p>
        </w:tc>
        <w:tc>
          <w:tcPr>
            <w:tcW w:w="1541" w:type="dxa"/>
          </w:tcPr>
          <w:p w:rsidR="0051158A" w:rsidRDefault="0051158A">
            <w:r>
              <w:t>USD.600</w:t>
            </w:r>
          </w:p>
        </w:tc>
        <w:tc>
          <w:tcPr>
            <w:tcW w:w="1541" w:type="dxa"/>
            <w:vMerge/>
          </w:tcPr>
          <w:p w:rsidR="0051158A" w:rsidRDefault="0051158A"/>
        </w:tc>
        <w:tc>
          <w:tcPr>
            <w:tcW w:w="1547" w:type="dxa"/>
            <w:vMerge/>
          </w:tcPr>
          <w:p w:rsidR="0051158A" w:rsidRDefault="0051158A"/>
        </w:tc>
        <w:tc>
          <w:tcPr>
            <w:tcW w:w="1327" w:type="dxa"/>
            <w:vMerge/>
          </w:tcPr>
          <w:p w:rsidR="0051158A" w:rsidRDefault="0051158A"/>
        </w:tc>
        <w:tc>
          <w:tcPr>
            <w:tcW w:w="1202" w:type="dxa"/>
          </w:tcPr>
          <w:p w:rsidR="0051158A" w:rsidRDefault="0051158A"/>
        </w:tc>
      </w:tr>
      <w:tr w:rsidR="00216937" w:rsidTr="0051158A">
        <w:tc>
          <w:tcPr>
            <w:tcW w:w="586" w:type="dxa"/>
          </w:tcPr>
          <w:p w:rsidR="00216937" w:rsidRDefault="00216937">
            <w:r>
              <w:t>6.</w:t>
            </w:r>
          </w:p>
        </w:tc>
        <w:tc>
          <w:tcPr>
            <w:tcW w:w="1832" w:type="dxa"/>
          </w:tcPr>
          <w:p w:rsidR="00216937" w:rsidRDefault="00216937">
            <w:r>
              <w:t>ACI</w:t>
            </w:r>
          </w:p>
        </w:tc>
        <w:tc>
          <w:tcPr>
            <w:tcW w:w="1541" w:type="dxa"/>
          </w:tcPr>
          <w:p w:rsidR="00216937" w:rsidRDefault="00216937"/>
        </w:tc>
        <w:tc>
          <w:tcPr>
            <w:tcW w:w="1541" w:type="dxa"/>
            <w:vMerge w:val="restart"/>
          </w:tcPr>
          <w:p w:rsidR="00216937" w:rsidRDefault="00216937">
            <w:r>
              <w:t>USD.2319</w:t>
            </w:r>
          </w:p>
          <w:p w:rsidR="00216937" w:rsidRDefault="00216937" w:rsidP="00AB32D3"/>
        </w:tc>
        <w:tc>
          <w:tcPr>
            <w:tcW w:w="1547" w:type="dxa"/>
            <w:vMerge w:val="restart"/>
          </w:tcPr>
          <w:p w:rsidR="00216937" w:rsidRDefault="00216937">
            <w:r>
              <w:t>Tk.2,86,614</w:t>
            </w:r>
          </w:p>
        </w:tc>
        <w:tc>
          <w:tcPr>
            <w:tcW w:w="1327" w:type="dxa"/>
            <w:vMerge w:val="restart"/>
          </w:tcPr>
          <w:p w:rsidR="00216937" w:rsidRDefault="00216937">
            <w:r>
              <w:t>2025-26</w:t>
            </w:r>
          </w:p>
          <w:p w:rsidR="00216937" w:rsidRPr="001B4B18" w:rsidRDefault="00216937">
            <w:pPr>
              <w:rPr>
                <w:color w:val="FF0000"/>
              </w:rPr>
            </w:pPr>
            <w:r w:rsidRPr="001B4B18">
              <w:rPr>
                <w:color w:val="FF0000"/>
              </w:rPr>
              <w:t>Pending</w:t>
            </w:r>
          </w:p>
        </w:tc>
        <w:tc>
          <w:tcPr>
            <w:tcW w:w="1202" w:type="dxa"/>
          </w:tcPr>
          <w:p w:rsidR="00216937" w:rsidRDefault="00216937"/>
        </w:tc>
      </w:tr>
      <w:tr w:rsidR="00216937" w:rsidTr="0051158A">
        <w:tc>
          <w:tcPr>
            <w:tcW w:w="586" w:type="dxa"/>
          </w:tcPr>
          <w:p w:rsidR="00216937" w:rsidRDefault="00216937"/>
        </w:tc>
        <w:tc>
          <w:tcPr>
            <w:tcW w:w="1832" w:type="dxa"/>
          </w:tcPr>
          <w:p w:rsidR="00216937" w:rsidRDefault="00216937">
            <w:r>
              <w:t xml:space="preserve">Electronic Concrete International </w:t>
            </w:r>
          </w:p>
        </w:tc>
        <w:tc>
          <w:tcPr>
            <w:tcW w:w="1541" w:type="dxa"/>
          </w:tcPr>
          <w:p w:rsidR="00216937" w:rsidRDefault="00216937"/>
        </w:tc>
        <w:tc>
          <w:tcPr>
            <w:tcW w:w="1541" w:type="dxa"/>
            <w:vMerge/>
          </w:tcPr>
          <w:p w:rsidR="00216937" w:rsidRDefault="00216937"/>
        </w:tc>
        <w:tc>
          <w:tcPr>
            <w:tcW w:w="1547" w:type="dxa"/>
            <w:vMerge/>
          </w:tcPr>
          <w:p w:rsidR="00216937" w:rsidRDefault="00216937"/>
        </w:tc>
        <w:tc>
          <w:tcPr>
            <w:tcW w:w="1327" w:type="dxa"/>
            <w:vMerge/>
          </w:tcPr>
          <w:p w:rsidR="00216937" w:rsidRDefault="00216937"/>
        </w:tc>
        <w:tc>
          <w:tcPr>
            <w:tcW w:w="1202" w:type="dxa"/>
          </w:tcPr>
          <w:p w:rsidR="00216937" w:rsidRDefault="00216937"/>
        </w:tc>
      </w:tr>
      <w:tr w:rsidR="00216937" w:rsidTr="0051158A">
        <w:tc>
          <w:tcPr>
            <w:tcW w:w="586" w:type="dxa"/>
          </w:tcPr>
          <w:p w:rsidR="00216937" w:rsidRDefault="00216937"/>
        </w:tc>
        <w:tc>
          <w:tcPr>
            <w:tcW w:w="1832" w:type="dxa"/>
          </w:tcPr>
          <w:p w:rsidR="00216937" w:rsidRDefault="00216937">
            <w:r>
              <w:t>Electronic Materials Journal</w:t>
            </w:r>
          </w:p>
        </w:tc>
        <w:tc>
          <w:tcPr>
            <w:tcW w:w="1541" w:type="dxa"/>
          </w:tcPr>
          <w:p w:rsidR="00216937" w:rsidRDefault="00216937"/>
        </w:tc>
        <w:tc>
          <w:tcPr>
            <w:tcW w:w="1541" w:type="dxa"/>
            <w:vMerge/>
          </w:tcPr>
          <w:p w:rsidR="00216937" w:rsidRDefault="00216937"/>
        </w:tc>
        <w:tc>
          <w:tcPr>
            <w:tcW w:w="1547" w:type="dxa"/>
            <w:vMerge/>
          </w:tcPr>
          <w:p w:rsidR="00216937" w:rsidRDefault="00216937"/>
        </w:tc>
        <w:tc>
          <w:tcPr>
            <w:tcW w:w="1327" w:type="dxa"/>
            <w:vMerge/>
          </w:tcPr>
          <w:p w:rsidR="00216937" w:rsidRDefault="00216937"/>
        </w:tc>
        <w:tc>
          <w:tcPr>
            <w:tcW w:w="1202" w:type="dxa"/>
          </w:tcPr>
          <w:p w:rsidR="00216937" w:rsidRDefault="00216937"/>
        </w:tc>
      </w:tr>
      <w:tr w:rsidR="00216937" w:rsidTr="0051158A">
        <w:tc>
          <w:tcPr>
            <w:tcW w:w="586" w:type="dxa"/>
          </w:tcPr>
          <w:p w:rsidR="00216937" w:rsidRDefault="00216937"/>
        </w:tc>
        <w:tc>
          <w:tcPr>
            <w:tcW w:w="1832" w:type="dxa"/>
          </w:tcPr>
          <w:p w:rsidR="00216937" w:rsidRDefault="00216937">
            <w:r>
              <w:t>Electronic Structural Journal</w:t>
            </w:r>
          </w:p>
          <w:p w:rsidR="00676EC7" w:rsidRDefault="00676EC7"/>
          <w:p w:rsidR="00676EC7" w:rsidRDefault="00676EC7"/>
          <w:p w:rsidR="00676EC7" w:rsidRDefault="00676EC7"/>
          <w:p w:rsidR="00676EC7" w:rsidRDefault="00676EC7"/>
          <w:p w:rsidR="00676EC7" w:rsidRDefault="00676EC7"/>
        </w:tc>
        <w:tc>
          <w:tcPr>
            <w:tcW w:w="1541" w:type="dxa"/>
          </w:tcPr>
          <w:p w:rsidR="00216937" w:rsidRDefault="00216937"/>
        </w:tc>
        <w:tc>
          <w:tcPr>
            <w:tcW w:w="1541" w:type="dxa"/>
            <w:vMerge/>
          </w:tcPr>
          <w:p w:rsidR="00216937" w:rsidRDefault="00216937"/>
        </w:tc>
        <w:tc>
          <w:tcPr>
            <w:tcW w:w="1547" w:type="dxa"/>
            <w:vMerge/>
          </w:tcPr>
          <w:p w:rsidR="00216937" w:rsidRDefault="00216937"/>
        </w:tc>
        <w:tc>
          <w:tcPr>
            <w:tcW w:w="1327" w:type="dxa"/>
            <w:vMerge/>
          </w:tcPr>
          <w:p w:rsidR="00216937" w:rsidRDefault="00216937"/>
        </w:tc>
        <w:tc>
          <w:tcPr>
            <w:tcW w:w="1202" w:type="dxa"/>
          </w:tcPr>
          <w:p w:rsidR="00216937" w:rsidRDefault="00216937"/>
        </w:tc>
      </w:tr>
      <w:tr w:rsidR="00E460B1" w:rsidTr="0051158A">
        <w:tc>
          <w:tcPr>
            <w:tcW w:w="586" w:type="dxa"/>
          </w:tcPr>
          <w:p w:rsidR="00E460B1" w:rsidRDefault="00E460B1">
            <w:r>
              <w:lastRenderedPageBreak/>
              <w:t>7.</w:t>
            </w:r>
          </w:p>
        </w:tc>
        <w:tc>
          <w:tcPr>
            <w:tcW w:w="1832" w:type="dxa"/>
          </w:tcPr>
          <w:p w:rsidR="00E460B1" w:rsidRDefault="00E460B1">
            <w:r>
              <w:t>INSIO</w:t>
            </w:r>
          </w:p>
        </w:tc>
        <w:tc>
          <w:tcPr>
            <w:tcW w:w="1541" w:type="dxa"/>
          </w:tcPr>
          <w:p w:rsidR="00E460B1" w:rsidRDefault="00E460B1"/>
        </w:tc>
        <w:tc>
          <w:tcPr>
            <w:tcW w:w="1541" w:type="dxa"/>
            <w:vMerge w:val="restart"/>
          </w:tcPr>
          <w:p w:rsidR="00E460B1" w:rsidRDefault="00E460B1">
            <w:r>
              <w:t>USD.1445</w:t>
            </w:r>
          </w:p>
        </w:tc>
        <w:tc>
          <w:tcPr>
            <w:tcW w:w="1547" w:type="dxa"/>
            <w:vMerge w:val="restart"/>
          </w:tcPr>
          <w:p w:rsidR="00E460B1" w:rsidRDefault="00E460B1">
            <w:r>
              <w:t>Tk.1,75,279</w:t>
            </w:r>
          </w:p>
        </w:tc>
        <w:tc>
          <w:tcPr>
            <w:tcW w:w="1327" w:type="dxa"/>
            <w:vMerge w:val="restart"/>
          </w:tcPr>
          <w:p w:rsidR="00E460B1" w:rsidRDefault="00E460B1" w:rsidP="00E460B1">
            <w:r>
              <w:t>2025-26</w:t>
            </w:r>
          </w:p>
          <w:p w:rsidR="00E460B1" w:rsidRDefault="00E460B1" w:rsidP="00E460B1">
            <w:r w:rsidRPr="001B4B18">
              <w:rPr>
                <w:color w:val="FF0000"/>
              </w:rPr>
              <w:t>Pending</w:t>
            </w:r>
          </w:p>
        </w:tc>
        <w:tc>
          <w:tcPr>
            <w:tcW w:w="1202" w:type="dxa"/>
          </w:tcPr>
          <w:p w:rsidR="00E460B1" w:rsidRDefault="00E460B1"/>
        </w:tc>
      </w:tr>
      <w:tr w:rsidR="00E460B1" w:rsidTr="0051158A">
        <w:tc>
          <w:tcPr>
            <w:tcW w:w="586" w:type="dxa"/>
          </w:tcPr>
          <w:p w:rsidR="00E460B1" w:rsidRDefault="00E460B1"/>
        </w:tc>
        <w:tc>
          <w:tcPr>
            <w:tcW w:w="1832" w:type="dxa"/>
          </w:tcPr>
          <w:p w:rsidR="00E460B1" w:rsidRDefault="00E460B1">
            <w:r>
              <w:t>Indian Journal of Chemical Technology</w:t>
            </w:r>
          </w:p>
          <w:p w:rsidR="00130C78" w:rsidRDefault="00130C78"/>
        </w:tc>
        <w:tc>
          <w:tcPr>
            <w:tcW w:w="1541" w:type="dxa"/>
          </w:tcPr>
          <w:p w:rsidR="00E460B1" w:rsidRDefault="00E460B1"/>
        </w:tc>
        <w:tc>
          <w:tcPr>
            <w:tcW w:w="1541" w:type="dxa"/>
            <w:vMerge/>
          </w:tcPr>
          <w:p w:rsidR="00E460B1" w:rsidRDefault="00E460B1"/>
        </w:tc>
        <w:tc>
          <w:tcPr>
            <w:tcW w:w="1547" w:type="dxa"/>
            <w:vMerge/>
          </w:tcPr>
          <w:p w:rsidR="00E460B1" w:rsidRDefault="00E460B1"/>
        </w:tc>
        <w:tc>
          <w:tcPr>
            <w:tcW w:w="1327" w:type="dxa"/>
            <w:vMerge/>
          </w:tcPr>
          <w:p w:rsidR="00E460B1" w:rsidRDefault="00E460B1"/>
        </w:tc>
        <w:tc>
          <w:tcPr>
            <w:tcW w:w="1202" w:type="dxa"/>
          </w:tcPr>
          <w:p w:rsidR="00E460B1" w:rsidRDefault="00E460B1"/>
        </w:tc>
      </w:tr>
      <w:tr w:rsidR="00E460B1" w:rsidTr="0051158A">
        <w:tc>
          <w:tcPr>
            <w:tcW w:w="586" w:type="dxa"/>
          </w:tcPr>
          <w:p w:rsidR="00E460B1" w:rsidRDefault="00E460B1"/>
        </w:tc>
        <w:tc>
          <w:tcPr>
            <w:tcW w:w="1832" w:type="dxa"/>
          </w:tcPr>
          <w:p w:rsidR="00E460B1" w:rsidRDefault="00E460B1">
            <w:r>
              <w:t>Indian Journal of Engineering and Material Science</w:t>
            </w:r>
          </w:p>
        </w:tc>
        <w:tc>
          <w:tcPr>
            <w:tcW w:w="1541" w:type="dxa"/>
          </w:tcPr>
          <w:p w:rsidR="00E460B1" w:rsidRDefault="00E460B1"/>
        </w:tc>
        <w:tc>
          <w:tcPr>
            <w:tcW w:w="1541" w:type="dxa"/>
            <w:vMerge/>
          </w:tcPr>
          <w:p w:rsidR="00E460B1" w:rsidRDefault="00E460B1"/>
        </w:tc>
        <w:tc>
          <w:tcPr>
            <w:tcW w:w="1547" w:type="dxa"/>
            <w:vMerge/>
          </w:tcPr>
          <w:p w:rsidR="00E460B1" w:rsidRDefault="00E460B1"/>
        </w:tc>
        <w:tc>
          <w:tcPr>
            <w:tcW w:w="1327" w:type="dxa"/>
            <w:vMerge/>
          </w:tcPr>
          <w:p w:rsidR="00E460B1" w:rsidRDefault="00E460B1"/>
        </w:tc>
        <w:tc>
          <w:tcPr>
            <w:tcW w:w="1202" w:type="dxa"/>
          </w:tcPr>
          <w:p w:rsidR="00E460B1" w:rsidRDefault="00E460B1"/>
        </w:tc>
      </w:tr>
      <w:tr w:rsidR="00E460B1" w:rsidTr="0051158A">
        <w:tc>
          <w:tcPr>
            <w:tcW w:w="586" w:type="dxa"/>
          </w:tcPr>
          <w:p w:rsidR="00E460B1" w:rsidRDefault="00E460B1"/>
        </w:tc>
        <w:tc>
          <w:tcPr>
            <w:tcW w:w="1832" w:type="dxa"/>
          </w:tcPr>
          <w:p w:rsidR="00E460B1" w:rsidRDefault="00E460B1">
            <w:r>
              <w:t>Journal of Scientific and Industrial Research</w:t>
            </w:r>
          </w:p>
          <w:p w:rsidR="00E460B1" w:rsidRDefault="00E460B1"/>
          <w:p w:rsidR="00E460B1" w:rsidRDefault="00E460B1"/>
          <w:p w:rsidR="00E460B1" w:rsidRDefault="00E460B1"/>
          <w:p w:rsidR="00E460B1" w:rsidRDefault="00E460B1"/>
        </w:tc>
        <w:tc>
          <w:tcPr>
            <w:tcW w:w="1541" w:type="dxa"/>
          </w:tcPr>
          <w:p w:rsidR="00E460B1" w:rsidRDefault="00E460B1"/>
        </w:tc>
        <w:tc>
          <w:tcPr>
            <w:tcW w:w="1541" w:type="dxa"/>
            <w:vMerge/>
          </w:tcPr>
          <w:p w:rsidR="00E460B1" w:rsidRDefault="00E460B1"/>
        </w:tc>
        <w:tc>
          <w:tcPr>
            <w:tcW w:w="1547" w:type="dxa"/>
            <w:vMerge/>
          </w:tcPr>
          <w:p w:rsidR="00E460B1" w:rsidRDefault="00E460B1"/>
        </w:tc>
        <w:tc>
          <w:tcPr>
            <w:tcW w:w="1327" w:type="dxa"/>
            <w:vMerge/>
          </w:tcPr>
          <w:p w:rsidR="00E460B1" w:rsidRDefault="00E460B1"/>
        </w:tc>
        <w:tc>
          <w:tcPr>
            <w:tcW w:w="1202" w:type="dxa"/>
          </w:tcPr>
          <w:p w:rsidR="00E460B1" w:rsidRDefault="00E460B1"/>
        </w:tc>
      </w:tr>
      <w:tr w:rsidR="00C65F89" w:rsidTr="0051158A">
        <w:tc>
          <w:tcPr>
            <w:tcW w:w="586" w:type="dxa"/>
          </w:tcPr>
          <w:p w:rsidR="00C65F89" w:rsidRDefault="00C65F89">
            <w:r>
              <w:t>8.</w:t>
            </w:r>
          </w:p>
        </w:tc>
        <w:tc>
          <w:tcPr>
            <w:tcW w:w="1832" w:type="dxa"/>
          </w:tcPr>
          <w:p w:rsidR="00C65F89" w:rsidRDefault="00C65F89">
            <w:r>
              <w:t>Research Information</w:t>
            </w:r>
          </w:p>
        </w:tc>
        <w:tc>
          <w:tcPr>
            <w:tcW w:w="1541" w:type="dxa"/>
          </w:tcPr>
          <w:p w:rsidR="00C65F89" w:rsidRDefault="00C65F89"/>
        </w:tc>
        <w:tc>
          <w:tcPr>
            <w:tcW w:w="1541" w:type="dxa"/>
          </w:tcPr>
          <w:p w:rsidR="00C65F89" w:rsidRDefault="00C65F89"/>
        </w:tc>
        <w:tc>
          <w:tcPr>
            <w:tcW w:w="1547" w:type="dxa"/>
            <w:vMerge w:val="restart"/>
          </w:tcPr>
          <w:p w:rsidR="00C65F89" w:rsidRDefault="00C65F89">
            <w:r>
              <w:t>Tk.70,994</w:t>
            </w:r>
          </w:p>
        </w:tc>
        <w:tc>
          <w:tcPr>
            <w:tcW w:w="1327" w:type="dxa"/>
            <w:vMerge w:val="restart"/>
          </w:tcPr>
          <w:p w:rsidR="00C65F89" w:rsidRDefault="00C65F89" w:rsidP="00C65F89">
            <w:r>
              <w:t>2025-26</w:t>
            </w:r>
          </w:p>
          <w:p w:rsidR="00C65F89" w:rsidRDefault="00C65F89" w:rsidP="00C65F89">
            <w:r w:rsidRPr="001B4B18">
              <w:rPr>
                <w:color w:val="FF0000"/>
              </w:rPr>
              <w:t>Pending</w:t>
            </w:r>
          </w:p>
        </w:tc>
        <w:tc>
          <w:tcPr>
            <w:tcW w:w="1202" w:type="dxa"/>
          </w:tcPr>
          <w:p w:rsidR="00C65F89" w:rsidRDefault="00C65F89"/>
        </w:tc>
      </w:tr>
      <w:tr w:rsidR="00C65F89" w:rsidTr="0051158A">
        <w:tc>
          <w:tcPr>
            <w:tcW w:w="586" w:type="dxa"/>
          </w:tcPr>
          <w:p w:rsidR="00C65F89" w:rsidRDefault="00C65F89"/>
        </w:tc>
        <w:tc>
          <w:tcPr>
            <w:tcW w:w="1832" w:type="dxa"/>
          </w:tcPr>
          <w:p w:rsidR="00C65F89" w:rsidRDefault="00C65F89">
            <w:r>
              <w:t>Appropriate Technology</w:t>
            </w:r>
          </w:p>
        </w:tc>
        <w:tc>
          <w:tcPr>
            <w:tcW w:w="1541" w:type="dxa"/>
          </w:tcPr>
          <w:p w:rsidR="00C65F89" w:rsidRDefault="00C65F89">
            <w:r>
              <w:t>GBP.186</w:t>
            </w:r>
          </w:p>
        </w:tc>
        <w:tc>
          <w:tcPr>
            <w:tcW w:w="1541" w:type="dxa"/>
          </w:tcPr>
          <w:p w:rsidR="00C65F89" w:rsidRDefault="00C65F89">
            <w:r>
              <w:t>GBP.186</w:t>
            </w:r>
          </w:p>
        </w:tc>
        <w:tc>
          <w:tcPr>
            <w:tcW w:w="1547" w:type="dxa"/>
            <w:vMerge/>
          </w:tcPr>
          <w:p w:rsidR="00C65F89" w:rsidRDefault="00C65F89"/>
        </w:tc>
        <w:tc>
          <w:tcPr>
            <w:tcW w:w="1327" w:type="dxa"/>
            <w:vMerge/>
          </w:tcPr>
          <w:p w:rsidR="00C65F89" w:rsidRDefault="00C65F89"/>
        </w:tc>
        <w:tc>
          <w:tcPr>
            <w:tcW w:w="1202" w:type="dxa"/>
          </w:tcPr>
          <w:p w:rsidR="00C65F89" w:rsidRDefault="00C65F89"/>
        </w:tc>
      </w:tr>
      <w:tr w:rsidR="00C65F89" w:rsidTr="0051158A">
        <w:tc>
          <w:tcPr>
            <w:tcW w:w="586" w:type="dxa"/>
          </w:tcPr>
          <w:p w:rsidR="00C65F89" w:rsidRDefault="00C65F89">
            <w:r>
              <w:t>9.</w:t>
            </w:r>
          </w:p>
        </w:tc>
        <w:tc>
          <w:tcPr>
            <w:tcW w:w="1832" w:type="dxa"/>
          </w:tcPr>
          <w:p w:rsidR="00C65F89" w:rsidRDefault="00C65F89">
            <w:r>
              <w:t>RINA</w:t>
            </w:r>
          </w:p>
        </w:tc>
        <w:tc>
          <w:tcPr>
            <w:tcW w:w="1541" w:type="dxa"/>
          </w:tcPr>
          <w:p w:rsidR="00C65F89" w:rsidRDefault="00C65F89"/>
        </w:tc>
        <w:tc>
          <w:tcPr>
            <w:tcW w:w="1541" w:type="dxa"/>
          </w:tcPr>
          <w:p w:rsidR="00C65F89" w:rsidRDefault="00C65F89"/>
        </w:tc>
        <w:tc>
          <w:tcPr>
            <w:tcW w:w="1547" w:type="dxa"/>
            <w:vMerge/>
          </w:tcPr>
          <w:p w:rsidR="00C65F89" w:rsidRDefault="00C65F89"/>
        </w:tc>
        <w:tc>
          <w:tcPr>
            <w:tcW w:w="1327" w:type="dxa"/>
            <w:vMerge/>
          </w:tcPr>
          <w:p w:rsidR="00C65F89" w:rsidRDefault="00C65F89"/>
        </w:tc>
        <w:tc>
          <w:tcPr>
            <w:tcW w:w="1202" w:type="dxa"/>
          </w:tcPr>
          <w:p w:rsidR="00C65F89" w:rsidRDefault="00C65F89"/>
        </w:tc>
      </w:tr>
      <w:tr w:rsidR="00C65F89" w:rsidTr="0051158A">
        <w:tc>
          <w:tcPr>
            <w:tcW w:w="586" w:type="dxa"/>
          </w:tcPr>
          <w:p w:rsidR="00C65F89" w:rsidRDefault="00C65F89"/>
        </w:tc>
        <w:tc>
          <w:tcPr>
            <w:tcW w:w="1832" w:type="dxa"/>
          </w:tcPr>
          <w:p w:rsidR="00C65F89" w:rsidRDefault="00C65F89">
            <w:r>
              <w:t>The Naval Architect</w:t>
            </w:r>
          </w:p>
        </w:tc>
        <w:tc>
          <w:tcPr>
            <w:tcW w:w="1541" w:type="dxa"/>
          </w:tcPr>
          <w:p w:rsidR="00C65F89" w:rsidRDefault="00C65F89">
            <w:r>
              <w:t>GBP.250</w:t>
            </w:r>
          </w:p>
        </w:tc>
        <w:tc>
          <w:tcPr>
            <w:tcW w:w="1541" w:type="dxa"/>
          </w:tcPr>
          <w:p w:rsidR="00C65F89" w:rsidRDefault="00C65F89">
            <w:r>
              <w:t>GBP.250</w:t>
            </w:r>
          </w:p>
        </w:tc>
        <w:tc>
          <w:tcPr>
            <w:tcW w:w="1547" w:type="dxa"/>
            <w:vMerge/>
          </w:tcPr>
          <w:p w:rsidR="00C65F89" w:rsidRDefault="00C65F89"/>
        </w:tc>
        <w:tc>
          <w:tcPr>
            <w:tcW w:w="1327" w:type="dxa"/>
            <w:vMerge/>
          </w:tcPr>
          <w:p w:rsidR="00C65F89" w:rsidRDefault="00C65F89"/>
        </w:tc>
        <w:tc>
          <w:tcPr>
            <w:tcW w:w="1202" w:type="dxa"/>
          </w:tcPr>
          <w:p w:rsidR="00C65F89" w:rsidRDefault="00C65F89"/>
        </w:tc>
      </w:tr>
      <w:tr w:rsidR="00CE7889" w:rsidTr="0051158A">
        <w:tc>
          <w:tcPr>
            <w:tcW w:w="586" w:type="dxa"/>
          </w:tcPr>
          <w:p w:rsidR="00E60920" w:rsidRDefault="00E60920">
            <w:r>
              <w:t>10.</w:t>
            </w:r>
          </w:p>
        </w:tc>
        <w:tc>
          <w:tcPr>
            <w:tcW w:w="1832" w:type="dxa"/>
          </w:tcPr>
          <w:p w:rsidR="00E60920" w:rsidRDefault="00E60920">
            <w:r>
              <w:t>Elsevier (374 Title)</w:t>
            </w:r>
          </w:p>
        </w:tc>
        <w:tc>
          <w:tcPr>
            <w:tcW w:w="1541" w:type="dxa"/>
          </w:tcPr>
          <w:p w:rsidR="00E60920" w:rsidRDefault="00E60920">
            <w:r>
              <w:t>USD.86,962.84</w:t>
            </w:r>
          </w:p>
        </w:tc>
        <w:tc>
          <w:tcPr>
            <w:tcW w:w="1541" w:type="dxa"/>
          </w:tcPr>
          <w:p w:rsidR="00E60920" w:rsidRDefault="00E60920">
            <w:r>
              <w:t>USD.86,962.84</w:t>
            </w:r>
          </w:p>
        </w:tc>
        <w:tc>
          <w:tcPr>
            <w:tcW w:w="1547" w:type="dxa"/>
          </w:tcPr>
          <w:p w:rsidR="00E60920" w:rsidRDefault="00DC0661">
            <w:r>
              <w:t>Tk.1,06,42,295</w:t>
            </w:r>
          </w:p>
        </w:tc>
        <w:tc>
          <w:tcPr>
            <w:tcW w:w="1327" w:type="dxa"/>
          </w:tcPr>
          <w:p w:rsidR="001F3F41" w:rsidRDefault="001F3F41" w:rsidP="001F3F41">
            <w:r>
              <w:t>2025-26</w:t>
            </w:r>
          </w:p>
          <w:p w:rsidR="00E60920" w:rsidRDefault="001F3F41" w:rsidP="001F3F41">
            <w:r w:rsidRPr="001B4B18">
              <w:rPr>
                <w:color w:val="FF0000"/>
              </w:rPr>
              <w:t>Pending</w:t>
            </w:r>
          </w:p>
        </w:tc>
        <w:tc>
          <w:tcPr>
            <w:tcW w:w="1202" w:type="dxa"/>
          </w:tcPr>
          <w:p w:rsidR="00E60920" w:rsidRDefault="00E60920"/>
        </w:tc>
      </w:tr>
      <w:tr w:rsidR="00C82F65" w:rsidTr="0051158A">
        <w:tc>
          <w:tcPr>
            <w:tcW w:w="586" w:type="dxa"/>
          </w:tcPr>
          <w:p w:rsidR="00C82F65" w:rsidRDefault="00C82F65"/>
        </w:tc>
        <w:tc>
          <w:tcPr>
            <w:tcW w:w="1832" w:type="dxa"/>
          </w:tcPr>
          <w:p w:rsidR="00C82F65" w:rsidRDefault="00C82F65"/>
        </w:tc>
        <w:tc>
          <w:tcPr>
            <w:tcW w:w="1541" w:type="dxa"/>
          </w:tcPr>
          <w:p w:rsidR="00C82F65" w:rsidRDefault="00C82F65"/>
        </w:tc>
        <w:tc>
          <w:tcPr>
            <w:tcW w:w="1541" w:type="dxa"/>
          </w:tcPr>
          <w:p w:rsidR="00C82F65" w:rsidRDefault="00C82F65"/>
        </w:tc>
        <w:tc>
          <w:tcPr>
            <w:tcW w:w="1547" w:type="dxa"/>
          </w:tcPr>
          <w:p w:rsidR="00C82F65" w:rsidRDefault="00C82F65"/>
        </w:tc>
        <w:tc>
          <w:tcPr>
            <w:tcW w:w="1327" w:type="dxa"/>
          </w:tcPr>
          <w:p w:rsidR="00C82F65" w:rsidRDefault="00C82F65"/>
        </w:tc>
        <w:tc>
          <w:tcPr>
            <w:tcW w:w="1202" w:type="dxa"/>
          </w:tcPr>
          <w:p w:rsidR="00C82F65" w:rsidRDefault="00C82F65"/>
        </w:tc>
      </w:tr>
      <w:tr w:rsidR="00C82F65" w:rsidTr="00A04391">
        <w:tc>
          <w:tcPr>
            <w:tcW w:w="9576" w:type="dxa"/>
            <w:gridSpan w:val="7"/>
          </w:tcPr>
          <w:p w:rsidR="00C82F65" w:rsidRPr="00C82F65" w:rsidRDefault="00C82F65">
            <w:pPr>
              <w:rPr>
                <w:b/>
              </w:rPr>
            </w:pPr>
            <w:r w:rsidRPr="00C82F65">
              <w:rPr>
                <w:b/>
              </w:rPr>
              <w:t>Software</w:t>
            </w:r>
          </w:p>
        </w:tc>
      </w:tr>
      <w:tr w:rsidR="00CE7889" w:rsidTr="00C82F65">
        <w:tc>
          <w:tcPr>
            <w:tcW w:w="586" w:type="dxa"/>
          </w:tcPr>
          <w:p w:rsidR="00CE7889" w:rsidRDefault="00CE7889">
            <w:r>
              <w:t>11.</w:t>
            </w:r>
          </w:p>
        </w:tc>
        <w:tc>
          <w:tcPr>
            <w:tcW w:w="1832" w:type="dxa"/>
          </w:tcPr>
          <w:p w:rsidR="00CE7889" w:rsidRDefault="00CE7889">
            <w:proofErr w:type="spellStart"/>
            <w:r>
              <w:t>Grammarly</w:t>
            </w:r>
            <w:proofErr w:type="spellEnd"/>
          </w:p>
        </w:tc>
        <w:tc>
          <w:tcPr>
            <w:tcW w:w="1541" w:type="dxa"/>
          </w:tcPr>
          <w:p w:rsidR="00CE7889" w:rsidRDefault="00C8261A">
            <w:r>
              <w:t>USD.11,025</w:t>
            </w:r>
          </w:p>
        </w:tc>
        <w:tc>
          <w:tcPr>
            <w:tcW w:w="1541" w:type="dxa"/>
          </w:tcPr>
          <w:p w:rsidR="00CE7889" w:rsidRDefault="00C8261A">
            <w:r>
              <w:t>USD.11,025</w:t>
            </w:r>
          </w:p>
        </w:tc>
        <w:tc>
          <w:tcPr>
            <w:tcW w:w="1547" w:type="dxa"/>
          </w:tcPr>
          <w:p w:rsidR="00CE7889" w:rsidRDefault="00C82F65">
            <w:r>
              <w:t>Tk.15,62,218</w:t>
            </w:r>
          </w:p>
        </w:tc>
        <w:tc>
          <w:tcPr>
            <w:tcW w:w="1327" w:type="dxa"/>
          </w:tcPr>
          <w:p w:rsidR="00CE7889" w:rsidRDefault="003E4755">
            <w:r>
              <w:t>2025-26</w:t>
            </w:r>
          </w:p>
          <w:p w:rsidR="003E4755" w:rsidRDefault="00AC44E8">
            <w:r>
              <w:t>17.11.</w:t>
            </w:r>
            <w:r w:rsidR="003E4755">
              <w:t>25</w:t>
            </w:r>
          </w:p>
        </w:tc>
        <w:tc>
          <w:tcPr>
            <w:tcW w:w="1202" w:type="dxa"/>
          </w:tcPr>
          <w:p w:rsidR="00CE7889" w:rsidRDefault="00CE7889"/>
        </w:tc>
      </w:tr>
      <w:tr w:rsidR="00C82F65" w:rsidTr="00C82F65">
        <w:tc>
          <w:tcPr>
            <w:tcW w:w="586" w:type="dxa"/>
          </w:tcPr>
          <w:p w:rsidR="00C82F65" w:rsidRDefault="00C82F65">
            <w:r>
              <w:t>12.</w:t>
            </w:r>
          </w:p>
        </w:tc>
        <w:tc>
          <w:tcPr>
            <w:tcW w:w="1832" w:type="dxa"/>
          </w:tcPr>
          <w:p w:rsidR="00C82F65" w:rsidRDefault="00C82F65">
            <w:proofErr w:type="spellStart"/>
            <w:r>
              <w:t>OpenAthens</w:t>
            </w:r>
            <w:proofErr w:type="spellEnd"/>
          </w:p>
        </w:tc>
        <w:tc>
          <w:tcPr>
            <w:tcW w:w="1541" w:type="dxa"/>
          </w:tcPr>
          <w:p w:rsidR="00C82F65" w:rsidRDefault="00067A22">
            <w:r>
              <w:t>USD.1410</w:t>
            </w:r>
          </w:p>
        </w:tc>
        <w:tc>
          <w:tcPr>
            <w:tcW w:w="1541" w:type="dxa"/>
          </w:tcPr>
          <w:p w:rsidR="00C82F65" w:rsidRDefault="00067A22">
            <w:r>
              <w:t>USD.1410</w:t>
            </w:r>
          </w:p>
        </w:tc>
        <w:tc>
          <w:tcPr>
            <w:tcW w:w="1547" w:type="dxa"/>
          </w:tcPr>
          <w:p w:rsidR="00C82F65" w:rsidRDefault="00446D92">
            <w:r>
              <w:t>Tk.2,02,040</w:t>
            </w:r>
          </w:p>
        </w:tc>
        <w:tc>
          <w:tcPr>
            <w:tcW w:w="1327" w:type="dxa"/>
          </w:tcPr>
          <w:p w:rsidR="00D203C2" w:rsidRDefault="00D203C2" w:rsidP="00D203C2">
            <w:r>
              <w:t>2025-26</w:t>
            </w:r>
          </w:p>
          <w:p w:rsidR="00C82F65" w:rsidRDefault="00D203C2" w:rsidP="00D203C2">
            <w:r w:rsidRPr="001B4B18">
              <w:rPr>
                <w:color w:val="FF0000"/>
              </w:rPr>
              <w:t>Pending</w:t>
            </w:r>
          </w:p>
        </w:tc>
        <w:tc>
          <w:tcPr>
            <w:tcW w:w="1202" w:type="dxa"/>
          </w:tcPr>
          <w:p w:rsidR="00C82F65" w:rsidRDefault="00C82F65"/>
        </w:tc>
      </w:tr>
    </w:tbl>
    <w:p w:rsidR="00640E99" w:rsidRDefault="00640E99"/>
    <w:tbl>
      <w:tblPr>
        <w:tblStyle w:val="TableGrid"/>
        <w:tblW w:w="0" w:type="auto"/>
        <w:tblLook w:val="04A0"/>
      </w:tblPr>
      <w:tblGrid>
        <w:gridCol w:w="570"/>
        <w:gridCol w:w="1755"/>
        <w:gridCol w:w="3017"/>
        <w:gridCol w:w="1805"/>
        <w:gridCol w:w="1274"/>
        <w:gridCol w:w="1155"/>
      </w:tblGrid>
      <w:tr w:rsidR="00FC0391" w:rsidRPr="00FC0391" w:rsidTr="006D181A">
        <w:tc>
          <w:tcPr>
            <w:tcW w:w="586" w:type="dxa"/>
          </w:tcPr>
          <w:p w:rsidR="00FC0391" w:rsidRPr="00FC0391" w:rsidRDefault="00FC0391" w:rsidP="00142AB6">
            <w:pPr>
              <w:rPr>
                <w:b/>
                <w:sz w:val="26"/>
              </w:rPr>
            </w:pPr>
          </w:p>
        </w:tc>
        <w:tc>
          <w:tcPr>
            <w:tcW w:w="1832" w:type="dxa"/>
          </w:tcPr>
          <w:p w:rsidR="00FC0391" w:rsidRPr="00FC0391" w:rsidRDefault="00FC0391" w:rsidP="00142AB6">
            <w:pPr>
              <w:rPr>
                <w:b/>
                <w:sz w:val="26"/>
              </w:rPr>
            </w:pPr>
          </w:p>
        </w:tc>
        <w:tc>
          <w:tcPr>
            <w:tcW w:w="3082" w:type="dxa"/>
          </w:tcPr>
          <w:p w:rsidR="00FC0391" w:rsidRPr="00FC0391" w:rsidRDefault="00FC0391" w:rsidP="00142AB6">
            <w:pPr>
              <w:rPr>
                <w:b/>
                <w:sz w:val="26"/>
              </w:rPr>
            </w:pPr>
            <w:r w:rsidRPr="00FC0391">
              <w:rPr>
                <w:b/>
                <w:sz w:val="26"/>
              </w:rPr>
              <w:t>Total Disbursement</w:t>
            </w:r>
          </w:p>
        </w:tc>
        <w:tc>
          <w:tcPr>
            <w:tcW w:w="1547" w:type="dxa"/>
          </w:tcPr>
          <w:p w:rsidR="00FC0391" w:rsidRPr="00FC0391" w:rsidRDefault="00FC0391" w:rsidP="00142AB6">
            <w:pPr>
              <w:rPr>
                <w:b/>
                <w:sz w:val="26"/>
              </w:rPr>
            </w:pPr>
            <w:r w:rsidRPr="00FC0391">
              <w:rPr>
                <w:b/>
                <w:sz w:val="26"/>
              </w:rPr>
              <w:t>31,77,318.00</w:t>
            </w:r>
          </w:p>
        </w:tc>
        <w:tc>
          <w:tcPr>
            <w:tcW w:w="1327" w:type="dxa"/>
          </w:tcPr>
          <w:p w:rsidR="00FC0391" w:rsidRPr="00FC0391" w:rsidRDefault="00FC0391" w:rsidP="00142AB6">
            <w:pPr>
              <w:rPr>
                <w:b/>
                <w:sz w:val="26"/>
              </w:rPr>
            </w:pPr>
          </w:p>
        </w:tc>
        <w:tc>
          <w:tcPr>
            <w:tcW w:w="1202" w:type="dxa"/>
          </w:tcPr>
          <w:p w:rsidR="00FC0391" w:rsidRPr="00FC0391" w:rsidRDefault="00FC0391" w:rsidP="00142AB6">
            <w:pPr>
              <w:rPr>
                <w:b/>
                <w:sz w:val="26"/>
              </w:rPr>
            </w:pPr>
          </w:p>
        </w:tc>
      </w:tr>
      <w:tr w:rsidR="00FC0391" w:rsidRPr="00FC0391" w:rsidTr="006D181A">
        <w:tc>
          <w:tcPr>
            <w:tcW w:w="586" w:type="dxa"/>
          </w:tcPr>
          <w:p w:rsidR="00FC0391" w:rsidRPr="00FC0391" w:rsidRDefault="00FC0391" w:rsidP="00142AB6">
            <w:pPr>
              <w:rPr>
                <w:b/>
                <w:sz w:val="26"/>
              </w:rPr>
            </w:pPr>
          </w:p>
        </w:tc>
        <w:tc>
          <w:tcPr>
            <w:tcW w:w="1832" w:type="dxa"/>
          </w:tcPr>
          <w:p w:rsidR="00FC0391" w:rsidRPr="00FC0391" w:rsidRDefault="00FC0391" w:rsidP="00142AB6">
            <w:pPr>
              <w:rPr>
                <w:b/>
                <w:sz w:val="26"/>
              </w:rPr>
            </w:pPr>
          </w:p>
        </w:tc>
        <w:tc>
          <w:tcPr>
            <w:tcW w:w="3082" w:type="dxa"/>
          </w:tcPr>
          <w:p w:rsidR="00FC0391" w:rsidRPr="00FC0391" w:rsidRDefault="00FC0391" w:rsidP="00142AB6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Pending Amount</w:t>
            </w:r>
          </w:p>
        </w:tc>
        <w:tc>
          <w:tcPr>
            <w:tcW w:w="1547" w:type="dxa"/>
          </w:tcPr>
          <w:p w:rsidR="00FC0391" w:rsidRPr="00FC0391" w:rsidRDefault="00FC0391" w:rsidP="00142AB6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1,13,77,222.00</w:t>
            </w:r>
          </w:p>
        </w:tc>
        <w:tc>
          <w:tcPr>
            <w:tcW w:w="1327" w:type="dxa"/>
          </w:tcPr>
          <w:p w:rsidR="00FC0391" w:rsidRPr="00FC0391" w:rsidRDefault="00FC0391" w:rsidP="00142AB6">
            <w:pPr>
              <w:rPr>
                <w:b/>
                <w:sz w:val="26"/>
              </w:rPr>
            </w:pPr>
          </w:p>
        </w:tc>
        <w:tc>
          <w:tcPr>
            <w:tcW w:w="1202" w:type="dxa"/>
          </w:tcPr>
          <w:p w:rsidR="00FC0391" w:rsidRPr="00FC0391" w:rsidRDefault="00FC0391" w:rsidP="00142AB6">
            <w:pPr>
              <w:rPr>
                <w:b/>
                <w:sz w:val="26"/>
              </w:rPr>
            </w:pPr>
          </w:p>
        </w:tc>
      </w:tr>
    </w:tbl>
    <w:p w:rsidR="00FC0391" w:rsidRDefault="00FC0391"/>
    <w:p w:rsidR="00FC0391" w:rsidRDefault="00FC0391"/>
    <w:sectPr w:rsidR="00FC0391" w:rsidSect="00A92A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40E99"/>
    <w:rsid w:val="00004446"/>
    <w:rsid w:val="00067A22"/>
    <w:rsid w:val="00130C78"/>
    <w:rsid w:val="001B4B18"/>
    <w:rsid w:val="001F3F41"/>
    <w:rsid w:val="00216937"/>
    <w:rsid w:val="00237003"/>
    <w:rsid w:val="002C01E0"/>
    <w:rsid w:val="003371F0"/>
    <w:rsid w:val="0039414D"/>
    <w:rsid w:val="003C7438"/>
    <w:rsid w:val="003E4755"/>
    <w:rsid w:val="00446D92"/>
    <w:rsid w:val="004743B1"/>
    <w:rsid w:val="004758FA"/>
    <w:rsid w:val="004E556D"/>
    <w:rsid w:val="0051158A"/>
    <w:rsid w:val="00520F9E"/>
    <w:rsid w:val="00640E99"/>
    <w:rsid w:val="00676EC7"/>
    <w:rsid w:val="007035C9"/>
    <w:rsid w:val="00743849"/>
    <w:rsid w:val="007F5294"/>
    <w:rsid w:val="00804480"/>
    <w:rsid w:val="00971ACE"/>
    <w:rsid w:val="00A92A56"/>
    <w:rsid w:val="00AC44E8"/>
    <w:rsid w:val="00B878E7"/>
    <w:rsid w:val="00C54732"/>
    <w:rsid w:val="00C65F89"/>
    <w:rsid w:val="00C8261A"/>
    <w:rsid w:val="00C82F65"/>
    <w:rsid w:val="00CE7889"/>
    <w:rsid w:val="00D203C2"/>
    <w:rsid w:val="00DC0661"/>
    <w:rsid w:val="00DE3FA6"/>
    <w:rsid w:val="00E460B1"/>
    <w:rsid w:val="00E60920"/>
    <w:rsid w:val="00FC0391"/>
    <w:rsid w:val="00FF5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A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0E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dcterms:created xsi:type="dcterms:W3CDTF">2026-05-17T05:15:00Z</dcterms:created>
  <dcterms:modified xsi:type="dcterms:W3CDTF">2026-05-20T04:43:00Z</dcterms:modified>
</cp:coreProperties>
</file>